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6485"/>
        <w:gridCol w:w="2875"/>
      </w:tblGrid>
      <w:tr w:rsidR="000E19ED" w:rsidRPr="000E19ED" w14:paraId="1C256C53" w14:textId="77777777" w:rsidTr="005807AC">
        <w:trPr>
          <w:trHeight w:hRule="exact" w:val="1910"/>
        </w:trPr>
        <w:tc>
          <w:tcPr>
            <w:tcW w:w="6485" w:type="dxa"/>
            <w:tcBorders>
              <w:top w:val="none" w:sz="0" w:space="0" w:color="000000"/>
              <w:left w:val="none" w:sz="0" w:space="0" w:color="000000"/>
              <w:bottom w:val="none" w:sz="0" w:space="0" w:color="000000"/>
              <w:right w:val="none" w:sz="0" w:space="0" w:color="000000"/>
            </w:tcBorders>
          </w:tcPr>
          <w:p w14:paraId="0DEF6A91"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Portlaoise Rugby Club</w:t>
            </w:r>
          </w:p>
          <w:p w14:paraId="34D7ED88"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Social Media Policy</w:t>
            </w:r>
          </w:p>
        </w:tc>
        <w:tc>
          <w:tcPr>
            <w:tcW w:w="2875" w:type="dxa"/>
            <w:tcBorders>
              <w:top w:val="none" w:sz="0" w:space="0" w:color="000000"/>
              <w:left w:val="none" w:sz="0" w:space="0" w:color="000000"/>
              <w:bottom w:val="none" w:sz="0" w:space="0" w:color="000000"/>
              <w:right w:val="none" w:sz="0" w:space="0" w:color="000000"/>
            </w:tcBorders>
          </w:tcPr>
          <w:p w14:paraId="5AC03E5D"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noProof/>
                <w:kern w:val="0"/>
                <w:sz w:val="32"/>
                <w:szCs w:val="32"/>
                <w:lang w:val="en-US"/>
                <w14:ligatures w14:val="none"/>
              </w:rPr>
              <w:drawing>
                <wp:inline distT="0" distB="0" distL="0" distR="0" wp14:anchorId="6D37A8F6" wp14:editId="0B59D5D7">
                  <wp:extent cx="1097280" cy="1102178"/>
                  <wp:effectExtent l="0" t="0" r="7620" b="3175"/>
                  <wp:docPr id="1" name="Picture" descr="A yellow fleur-de-lis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descr="A yellow fleur-de-lis with text&#10;&#10;Description automatically generated"/>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1097280" cy="1102178"/>
                          </a:xfrm>
                          <a:prstGeom prst="rect">
                            <a:avLst/>
                          </a:prstGeom>
                        </pic:spPr>
                      </pic:pic>
                    </a:graphicData>
                  </a:graphic>
                </wp:inline>
              </w:drawing>
            </w:r>
          </w:p>
        </w:tc>
      </w:tr>
    </w:tbl>
    <w:p w14:paraId="62B96D43"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7EA19D9F" w14:textId="77777777" w:rsidR="000E19ED" w:rsidRPr="000E19ED" w:rsidRDefault="000E19ED" w:rsidP="000E19ED">
      <w:pPr>
        <w:spacing w:after="0" w:line="240" w:lineRule="auto"/>
        <w:rPr>
          <w:rFonts w:ascii="Calibri" w:eastAsia="PMingLiU" w:hAnsi="Calibri" w:cs="Calibri"/>
          <w:b/>
          <w:bCs/>
          <w:kern w:val="0"/>
          <w:sz w:val="32"/>
          <w:szCs w:val="32"/>
          <w:u w:val="single"/>
          <w:lang w:val="en-US"/>
          <w14:ligatures w14:val="none"/>
        </w:rPr>
      </w:pPr>
      <w:r w:rsidRPr="000E19ED">
        <w:rPr>
          <w:rFonts w:ascii="Calibri" w:eastAsia="PMingLiU" w:hAnsi="Calibri" w:cs="Calibri"/>
          <w:b/>
          <w:bCs/>
          <w:kern w:val="0"/>
          <w:sz w:val="32"/>
          <w:szCs w:val="32"/>
          <w:u w:val="single"/>
          <w:lang w:val="en-US"/>
          <w14:ligatures w14:val="none"/>
        </w:rPr>
        <w:t>Communication, Images and Social Networks</w:t>
      </w:r>
    </w:p>
    <w:p w14:paraId="1928C763"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4C75E6B9"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With the increased use of technology (video, photographs, social media) in rugby, it is important that Portlaoise Rugby Club ensures that any images on websites and other publications are not contrary to the welfare of its minis and youth players.</w:t>
      </w:r>
    </w:p>
    <w:p w14:paraId="6221252A"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2C9BB3EB"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Concerns about the risks posed directly and indirectly to children and young people due to misuse of social media are obvious to all. The issue is not to ban such technologies but to assess and limit the risk of harmful behaviour due to their use.</w:t>
      </w:r>
    </w:p>
    <w:p w14:paraId="6C521B48"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24ED7BFD" w14:textId="77777777" w:rsidR="000E19ED" w:rsidRPr="000E19ED" w:rsidRDefault="000E19ED" w:rsidP="000E19ED">
      <w:pPr>
        <w:spacing w:after="0" w:line="240" w:lineRule="auto"/>
        <w:rPr>
          <w:rFonts w:ascii="Calibri" w:eastAsia="PMingLiU" w:hAnsi="Calibri" w:cs="Calibri"/>
          <w:b/>
          <w:bCs/>
          <w:kern w:val="0"/>
          <w:sz w:val="32"/>
          <w:szCs w:val="32"/>
          <w:u w:val="single"/>
          <w:lang w:val="en-US"/>
          <w14:ligatures w14:val="none"/>
        </w:rPr>
      </w:pPr>
      <w:r w:rsidRPr="000E19ED">
        <w:rPr>
          <w:rFonts w:ascii="Calibri" w:eastAsia="PMingLiU" w:hAnsi="Calibri" w:cs="Calibri"/>
          <w:b/>
          <w:bCs/>
          <w:kern w:val="0"/>
          <w:sz w:val="32"/>
          <w:szCs w:val="32"/>
          <w:u w:val="single"/>
          <w:lang w:val="en-US"/>
          <w14:ligatures w14:val="none"/>
        </w:rPr>
        <w:t>Photographs</w:t>
      </w:r>
    </w:p>
    <w:p w14:paraId="45BA62DD" w14:textId="77777777" w:rsidR="000E19ED" w:rsidRPr="000E19ED" w:rsidRDefault="000E19ED" w:rsidP="000E19ED">
      <w:pPr>
        <w:spacing w:after="0" w:line="240" w:lineRule="auto"/>
        <w:rPr>
          <w:rFonts w:ascii="Calibri" w:eastAsia="PMingLiU" w:hAnsi="Calibri" w:cs="Calibri"/>
          <w:b/>
          <w:bCs/>
          <w:kern w:val="0"/>
          <w:sz w:val="32"/>
          <w:szCs w:val="32"/>
          <w:u w:val="single"/>
          <w:lang w:val="en-US"/>
          <w14:ligatures w14:val="none"/>
        </w:rPr>
      </w:pPr>
    </w:p>
    <w:p w14:paraId="1A6F9CD7"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Portlaoise Rugby Club will endeavour to:</w:t>
      </w:r>
    </w:p>
    <w:p w14:paraId="46E0B4CE"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35850E5D"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Ensure that parental/ guardian agreement for using images/ photographs is sought. This can be done by using the “Parental Consent agreement” in Appendix One of the IRFU Safeguarding Policy at the time of registration.</w:t>
      </w:r>
    </w:p>
    <w:p w14:paraId="4C84E338"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210DC897"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Consent/approval/accreditation is given before a major event for professional photographers.</w:t>
      </w:r>
    </w:p>
    <w:p w14:paraId="28D51C41"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12A9A376"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Establish what information will accompany photographs/ images.</w:t>
      </w:r>
    </w:p>
    <w:p w14:paraId="10F0A20A"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Try to use group photographs without identifying Age-Grade Players by name.</w:t>
      </w:r>
    </w:p>
    <w:p w14:paraId="7A8507A3"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5C82E648"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Use group photographs, identifying the club rather than the individual.</w:t>
      </w:r>
    </w:p>
    <w:p w14:paraId="24C951EB"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5A585E37"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 xml:space="preserve">Use only images/photographs that are suitable. </w:t>
      </w:r>
    </w:p>
    <w:p w14:paraId="0B234684"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6354E3F5" w14:textId="77777777" w:rsidR="000E19ED" w:rsidRPr="000E19ED" w:rsidRDefault="000E19ED" w:rsidP="000E19ED">
      <w:pPr>
        <w:spacing w:after="0" w:line="240" w:lineRule="auto"/>
        <w:rPr>
          <w:rFonts w:ascii="Calibri" w:eastAsia="PMingLiU" w:hAnsi="Calibri" w:cs="Calibri"/>
          <w:b/>
          <w:bCs/>
          <w:kern w:val="0"/>
          <w:sz w:val="32"/>
          <w:szCs w:val="32"/>
          <w:u w:val="single"/>
          <w:lang w:val="en-US"/>
          <w14:ligatures w14:val="none"/>
        </w:rPr>
      </w:pPr>
      <w:r w:rsidRPr="000E19ED">
        <w:rPr>
          <w:rFonts w:ascii="Calibri" w:eastAsia="PMingLiU" w:hAnsi="Calibri" w:cs="Calibri"/>
          <w:b/>
          <w:bCs/>
          <w:kern w:val="0"/>
          <w:sz w:val="32"/>
          <w:szCs w:val="32"/>
          <w:u w:val="single"/>
          <w:lang w:val="en-US"/>
          <w14:ligatures w14:val="none"/>
        </w:rPr>
        <w:t>Mobile Phones</w:t>
      </w:r>
    </w:p>
    <w:p w14:paraId="4ABA1C13" w14:textId="77777777" w:rsidR="000E19ED" w:rsidRPr="000E19ED" w:rsidRDefault="000E19ED" w:rsidP="000E19ED">
      <w:pPr>
        <w:spacing w:after="0" w:line="240" w:lineRule="auto"/>
        <w:rPr>
          <w:rFonts w:ascii="Calibri" w:eastAsia="PMingLiU" w:hAnsi="Calibri" w:cs="Calibri"/>
          <w:b/>
          <w:bCs/>
          <w:kern w:val="0"/>
          <w:sz w:val="32"/>
          <w:szCs w:val="32"/>
          <w:u w:val="single"/>
          <w:lang w:val="en-US"/>
          <w14:ligatures w14:val="none"/>
        </w:rPr>
      </w:pPr>
    </w:p>
    <w:p w14:paraId="60D3D839"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Portlaoise Rugby Club will endeavour to:</w:t>
      </w:r>
    </w:p>
    <w:p w14:paraId="3A1ADBF3"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3374B991" w14:textId="77777777" w:rsidR="000E19ED" w:rsidRPr="000E19ED" w:rsidRDefault="000E19ED" w:rsidP="000E19ED">
      <w:pPr>
        <w:numPr>
          <w:ilvl w:val="0"/>
          <w:numId w:val="1"/>
        </w:numPr>
        <w:spacing w:after="0" w:line="240" w:lineRule="auto"/>
        <w:contextualSpacing/>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Ensure that parental permission is sought for communications (calls, text, WhatsApp groups) by players and coaches/volunteers as a method of communication regarding club events.</w:t>
      </w:r>
    </w:p>
    <w:p w14:paraId="1FFFC3AC" w14:textId="77777777" w:rsidR="000E19ED" w:rsidRPr="000E19ED" w:rsidRDefault="000E19ED" w:rsidP="000E19ED">
      <w:pPr>
        <w:numPr>
          <w:ilvl w:val="0"/>
          <w:numId w:val="1"/>
        </w:numPr>
        <w:spacing w:after="0" w:line="240" w:lineRule="auto"/>
        <w:contextualSpacing/>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Encourage the use of group texting among players and parents to inform them of activities.</w:t>
      </w:r>
    </w:p>
    <w:p w14:paraId="320268B7" w14:textId="77777777" w:rsidR="000E19ED" w:rsidRPr="000E19ED" w:rsidRDefault="000E19ED" w:rsidP="000E19ED">
      <w:pPr>
        <w:numPr>
          <w:ilvl w:val="0"/>
          <w:numId w:val="1"/>
        </w:numPr>
        <w:spacing w:after="0" w:line="240" w:lineRule="auto"/>
        <w:contextualSpacing/>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Ensure that prolonged, non-rugby-related text conversations do not occur.</w:t>
      </w:r>
    </w:p>
    <w:p w14:paraId="2177F60B" w14:textId="77777777" w:rsidR="000E19ED" w:rsidRPr="000E19ED" w:rsidRDefault="000E19ED" w:rsidP="000E19ED">
      <w:pPr>
        <w:numPr>
          <w:ilvl w:val="0"/>
          <w:numId w:val="1"/>
        </w:numPr>
        <w:spacing w:after="0" w:line="240" w:lineRule="auto"/>
        <w:contextualSpacing/>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Ensure that information is imparted to players, parents/guardians in sufficient time and that suitable times to send messages are agreed to not interfere with family life, work or school.</w:t>
      </w:r>
    </w:p>
    <w:p w14:paraId="1226DB5E" w14:textId="77777777" w:rsidR="000E19ED" w:rsidRPr="000E19ED" w:rsidRDefault="000E19ED" w:rsidP="000E19ED">
      <w:pPr>
        <w:numPr>
          <w:ilvl w:val="0"/>
          <w:numId w:val="1"/>
        </w:numPr>
        <w:spacing w:after="0" w:line="240" w:lineRule="auto"/>
        <w:contextualSpacing/>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Ensure the responsible use of phones (camera/video) by banning their use in certain club locations (e.g. changing rooms/toilets).</w:t>
      </w:r>
    </w:p>
    <w:p w14:paraId="77BA50AE"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sectPr w:rsidR="000E19ED" w:rsidRPr="000E19ED">
          <w:pgSz w:w="12240" w:h="15840"/>
          <w:pgMar w:top="1300" w:right="1423" w:bottom="3024" w:left="1457" w:header="720" w:footer="720" w:gutter="0"/>
          <w:cols w:space="720"/>
        </w:sectPr>
      </w:pPr>
    </w:p>
    <w:p w14:paraId="63882D2A" w14:textId="77777777" w:rsidR="000E19ED" w:rsidRPr="000E19ED" w:rsidRDefault="000E19ED" w:rsidP="000E19ED">
      <w:pPr>
        <w:spacing w:after="0" w:line="240" w:lineRule="auto"/>
        <w:rPr>
          <w:rFonts w:ascii="Calibri" w:eastAsia="PMingLiU" w:hAnsi="Calibri" w:cs="Calibri"/>
          <w:b/>
          <w:bCs/>
          <w:kern w:val="0"/>
          <w:sz w:val="32"/>
          <w:szCs w:val="32"/>
          <w:lang w:val="en-US"/>
          <w14:ligatures w14:val="none"/>
        </w:rPr>
      </w:pPr>
      <w:r w:rsidRPr="000E19ED">
        <w:rPr>
          <w:rFonts w:ascii="Calibri" w:eastAsia="PMingLiU" w:hAnsi="Calibri" w:cs="Calibri"/>
          <w:b/>
          <w:bCs/>
          <w:kern w:val="0"/>
          <w:sz w:val="32"/>
          <w:szCs w:val="32"/>
          <w:lang w:val="en-US"/>
          <w14:ligatures w14:val="none"/>
        </w:rPr>
        <w:lastRenderedPageBreak/>
        <w:t>CYBERBULLYING:</w:t>
      </w:r>
    </w:p>
    <w:p w14:paraId="7A39874F"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0C08E6DA"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Age Grade Players are advised to:</w:t>
      </w:r>
    </w:p>
    <w:p w14:paraId="4C8CE421"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5418A2E6" w14:textId="77777777" w:rsidR="000E19ED" w:rsidRPr="000E19ED" w:rsidRDefault="000E19ED" w:rsidP="000E19ED">
      <w:pPr>
        <w:pStyle w:val="ListParagraph"/>
        <w:numPr>
          <w:ilvl w:val="0"/>
          <w:numId w:val="2"/>
        </w:num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Tell a parent, coach or the Club Welfare Officer within the club If they receive an offensive photo, email or message.</w:t>
      </w:r>
    </w:p>
    <w:p w14:paraId="502E3462" w14:textId="77777777" w:rsidR="000E19ED" w:rsidRPr="000E19ED" w:rsidRDefault="000E19ED" w:rsidP="000E19ED">
      <w:pPr>
        <w:pStyle w:val="ListParagraph"/>
        <w:numPr>
          <w:ilvl w:val="0"/>
          <w:numId w:val="2"/>
        </w:num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They should not reply to offensive messages but should save them and make a note of times and dates.</w:t>
      </w:r>
    </w:p>
    <w:p w14:paraId="179C83D9" w14:textId="77777777" w:rsidR="000E19ED" w:rsidRPr="000E19ED" w:rsidRDefault="000E19ED" w:rsidP="000E19ED">
      <w:pPr>
        <w:pStyle w:val="ListParagraph"/>
        <w:numPr>
          <w:ilvl w:val="0"/>
          <w:numId w:val="2"/>
        </w:num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Be careful about whom they give their number, and do not respond to unfamiliar numbers.</w:t>
      </w:r>
    </w:p>
    <w:p w14:paraId="2CD64EE4" w14:textId="60840927" w:rsidR="000E19ED" w:rsidRPr="000E19ED" w:rsidRDefault="000E19ED" w:rsidP="000E19ED">
      <w:pPr>
        <w:pStyle w:val="ListParagraph"/>
        <w:numPr>
          <w:ilvl w:val="0"/>
          <w:numId w:val="2"/>
        </w:num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Consider changing their phone number if they are recipients of abuse, bullying or harassment, and discuss this option with their parents.</w:t>
      </w:r>
    </w:p>
    <w:p w14:paraId="67109A7D" w14:textId="349D5C2B" w:rsidR="000E19ED" w:rsidRPr="000E19ED" w:rsidRDefault="000E19ED" w:rsidP="000E19ED">
      <w:pPr>
        <w:pStyle w:val="ListParagraph"/>
        <w:numPr>
          <w:ilvl w:val="0"/>
          <w:numId w:val="2"/>
        </w:num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Treat their phone as they would any other valuable item to guard against theft.</w:t>
      </w:r>
    </w:p>
    <w:p w14:paraId="04FF94E9" w14:textId="77777777" w:rsidR="000E19ED" w:rsidRDefault="000E19ED" w:rsidP="000E19ED">
      <w:pPr>
        <w:spacing w:after="0" w:line="240" w:lineRule="auto"/>
        <w:rPr>
          <w:rFonts w:ascii="Calibri" w:eastAsia="PMingLiU" w:hAnsi="Calibri" w:cs="Calibri"/>
          <w:kern w:val="0"/>
          <w:sz w:val="32"/>
          <w:szCs w:val="32"/>
          <w:lang w:val="en-US"/>
          <w14:ligatures w14:val="none"/>
        </w:rPr>
      </w:pPr>
    </w:p>
    <w:p w14:paraId="1C98EA06"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5C00536F" w14:textId="77777777"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Consider the following before you post:</w:t>
      </w:r>
    </w:p>
    <w:p w14:paraId="49E299B6"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138DAA49" w14:textId="77777777"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kern w:val="0"/>
          <w:sz w:val="32"/>
          <w:szCs w:val="32"/>
          <w:lang w:val="en-US"/>
          <w14:ligatures w14:val="none"/>
        </w:rPr>
        <w:tab/>
      </w:r>
      <w:r w:rsidRPr="000E19ED">
        <w:rPr>
          <w:rFonts w:ascii="Calibri" w:eastAsia="PMingLiU" w:hAnsi="Calibri" w:cs="Calibri"/>
          <w:kern w:val="0"/>
          <w:sz w:val="32"/>
          <w:szCs w:val="32"/>
          <w:lang w:val="en-US"/>
          <w14:ligatures w14:val="none"/>
        </w:rPr>
        <w:tab/>
      </w:r>
      <w:r w:rsidRPr="000E19ED">
        <w:rPr>
          <w:rFonts w:ascii="Calibri" w:eastAsia="PMingLiU" w:hAnsi="Calibri" w:cs="Calibri"/>
          <w:kern w:val="0"/>
          <w:sz w:val="32"/>
          <w:szCs w:val="32"/>
          <w:lang w:val="en-US"/>
          <w14:ligatures w14:val="none"/>
        </w:rPr>
        <w:tab/>
      </w:r>
      <w:r w:rsidRPr="000E19ED">
        <w:rPr>
          <w:rFonts w:ascii="Calibri" w:eastAsia="PMingLiU" w:hAnsi="Calibri" w:cs="Calibri"/>
          <w:kern w:val="0"/>
          <w:sz w:val="32"/>
          <w:szCs w:val="32"/>
          <w:lang w:val="en-US"/>
          <w14:ligatures w14:val="none"/>
        </w:rPr>
        <w:tab/>
      </w:r>
      <w:r w:rsidRPr="000E19ED">
        <w:rPr>
          <w:rFonts w:ascii="Calibri" w:eastAsia="PMingLiU" w:hAnsi="Calibri" w:cs="Calibri"/>
          <w:kern w:val="0"/>
          <w:sz w:val="32"/>
          <w:szCs w:val="32"/>
          <w:lang w:val="en-US"/>
          <w14:ligatures w14:val="none"/>
        </w:rPr>
        <w:tab/>
      </w:r>
      <w:r w:rsidRPr="000E19ED">
        <w:rPr>
          <w:rFonts w:ascii="Calibri" w:eastAsia="PMingLiU" w:hAnsi="Calibri" w:cs="Calibri"/>
          <w:b/>
          <w:bCs/>
          <w:kern w:val="0"/>
          <w:sz w:val="32"/>
          <w:szCs w:val="32"/>
          <w:lang w:val="en-US"/>
          <w14:ligatures w14:val="none"/>
        </w:rPr>
        <w:t>THINK</w:t>
      </w:r>
      <w:r w:rsidRPr="000E19ED">
        <w:rPr>
          <w:rFonts w:ascii="Calibri" w:eastAsia="PMingLiU" w:hAnsi="Calibri" w:cs="Calibri"/>
          <w:kern w:val="0"/>
          <w:sz w:val="32"/>
          <w:szCs w:val="32"/>
          <w:lang w:val="en-US"/>
          <w14:ligatures w14:val="none"/>
        </w:rPr>
        <w:t xml:space="preserve">  </w:t>
      </w:r>
    </w:p>
    <w:p w14:paraId="412C2970"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3CCA67A5" w14:textId="77777777"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b/>
          <w:bCs/>
          <w:kern w:val="0"/>
          <w:sz w:val="32"/>
          <w:szCs w:val="32"/>
          <w:lang w:val="en-US"/>
          <w14:ligatures w14:val="none"/>
        </w:rPr>
        <w:t>T-</w:t>
      </w:r>
      <w:r w:rsidRPr="000E19ED">
        <w:rPr>
          <w:rFonts w:ascii="Calibri" w:eastAsia="PMingLiU" w:hAnsi="Calibri" w:cs="Calibri"/>
          <w:kern w:val="0"/>
          <w:sz w:val="32"/>
          <w:szCs w:val="32"/>
          <w:lang w:val="en-US"/>
          <w14:ligatures w14:val="none"/>
        </w:rPr>
        <w:t xml:space="preserve"> Is it TRUE? How do you know? </w:t>
      </w:r>
    </w:p>
    <w:p w14:paraId="5FD3E87B"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3BF6F677" w14:textId="614CF37E" w:rsidR="000E19ED" w:rsidRDefault="000E19ED" w:rsidP="000E19ED">
      <w:pPr>
        <w:spacing w:after="0" w:line="240" w:lineRule="auto"/>
        <w:rPr>
          <w:rFonts w:ascii="Calibri" w:eastAsia="PMingLiU" w:hAnsi="Calibri" w:cs="Calibri"/>
          <w:kern w:val="0"/>
          <w:sz w:val="32"/>
          <w:szCs w:val="32"/>
          <w:lang w:val="en-US"/>
          <w14:ligatures w14:val="none"/>
        </w:rPr>
      </w:pPr>
      <w:r>
        <w:rPr>
          <w:rFonts w:ascii="Calibri" w:eastAsia="PMingLiU" w:hAnsi="Calibri" w:cs="Calibri"/>
          <w:b/>
          <w:bCs/>
          <w:kern w:val="0"/>
          <w:sz w:val="32"/>
          <w:szCs w:val="32"/>
          <w:lang w:val="en-US"/>
          <w14:ligatures w14:val="none"/>
        </w:rPr>
        <w:t xml:space="preserve">H- </w:t>
      </w:r>
      <w:r w:rsidRPr="000E19ED">
        <w:rPr>
          <w:rFonts w:ascii="Calibri" w:eastAsia="PMingLiU" w:hAnsi="Calibri" w:cs="Calibri"/>
          <w:kern w:val="0"/>
          <w:sz w:val="32"/>
          <w:szCs w:val="32"/>
          <w:lang w:val="en-US"/>
          <w14:ligatures w14:val="none"/>
        </w:rPr>
        <w:t xml:space="preserve">Is it Helpful? Does it help </w:t>
      </w:r>
      <w:r>
        <w:rPr>
          <w:rFonts w:ascii="Calibri" w:eastAsia="PMingLiU" w:hAnsi="Calibri" w:cs="Calibri"/>
          <w:kern w:val="0"/>
          <w:sz w:val="32"/>
          <w:szCs w:val="32"/>
          <w:lang w:val="en-US"/>
          <w14:ligatures w14:val="none"/>
        </w:rPr>
        <w:t>others,</w:t>
      </w:r>
      <w:r w:rsidRPr="000E19ED">
        <w:rPr>
          <w:rFonts w:ascii="Calibri" w:eastAsia="PMingLiU" w:hAnsi="Calibri" w:cs="Calibri"/>
          <w:kern w:val="0"/>
          <w:sz w:val="32"/>
          <w:szCs w:val="32"/>
          <w:lang w:val="en-US"/>
          <w14:ligatures w14:val="none"/>
        </w:rPr>
        <w:t xml:space="preserve"> or is it just for likes and laughs? </w:t>
      </w:r>
    </w:p>
    <w:p w14:paraId="6252D0CA"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0C59FEB0" w14:textId="77777777"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b/>
          <w:bCs/>
          <w:kern w:val="0"/>
          <w:sz w:val="32"/>
          <w:szCs w:val="32"/>
          <w:lang w:val="en-US"/>
          <w14:ligatures w14:val="none"/>
        </w:rPr>
        <w:t xml:space="preserve">I </w:t>
      </w:r>
      <w:r w:rsidRPr="000E19ED">
        <w:rPr>
          <w:rFonts w:ascii="Calibri" w:eastAsia="PMingLiU" w:hAnsi="Calibri" w:cs="Calibri"/>
          <w:kern w:val="0"/>
          <w:sz w:val="32"/>
          <w:szCs w:val="32"/>
          <w:lang w:val="en-US"/>
          <w14:ligatures w14:val="none"/>
        </w:rPr>
        <w:t xml:space="preserve">-Is it INSPIRING? Will it encourage or motivate others to do good? </w:t>
      </w:r>
    </w:p>
    <w:p w14:paraId="690E36EF"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738C560A" w14:textId="5BB71978"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b/>
          <w:bCs/>
          <w:kern w:val="0"/>
          <w:sz w:val="32"/>
          <w:szCs w:val="32"/>
          <w:lang w:val="en-US"/>
          <w14:ligatures w14:val="none"/>
        </w:rPr>
        <w:t>N-</w:t>
      </w:r>
      <w:r w:rsidRPr="000E19ED">
        <w:rPr>
          <w:rFonts w:ascii="Calibri" w:eastAsia="PMingLiU" w:hAnsi="Calibri" w:cs="Calibri"/>
          <w:kern w:val="0"/>
          <w:sz w:val="32"/>
          <w:szCs w:val="32"/>
          <w:lang w:val="en-US"/>
          <w14:ligatures w14:val="none"/>
        </w:rPr>
        <w:t xml:space="preserve">Is it NECESSARY? Does it need to be said on social media? </w:t>
      </w:r>
    </w:p>
    <w:p w14:paraId="7D076608"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69CDAEFF" w14:textId="2AC3A68E" w:rsidR="000E19ED" w:rsidRDefault="000E19ED" w:rsidP="000E19ED">
      <w:pPr>
        <w:spacing w:after="0" w:line="240" w:lineRule="auto"/>
        <w:rPr>
          <w:rFonts w:ascii="Calibri" w:eastAsia="PMingLiU" w:hAnsi="Calibri" w:cs="Calibri"/>
          <w:kern w:val="0"/>
          <w:sz w:val="32"/>
          <w:szCs w:val="32"/>
          <w:lang w:val="en-US"/>
          <w14:ligatures w14:val="none"/>
        </w:rPr>
      </w:pPr>
      <w:r w:rsidRPr="000E19ED">
        <w:rPr>
          <w:rFonts w:ascii="Calibri" w:eastAsia="PMingLiU" w:hAnsi="Calibri" w:cs="Calibri"/>
          <w:b/>
          <w:bCs/>
          <w:kern w:val="0"/>
          <w:sz w:val="32"/>
          <w:szCs w:val="32"/>
          <w:lang w:val="en-US"/>
          <w14:ligatures w14:val="none"/>
        </w:rPr>
        <w:t>K</w:t>
      </w:r>
      <w:r>
        <w:rPr>
          <w:rFonts w:ascii="Calibri" w:eastAsia="PMingLiU" w:hAnsi="Calibri" w:cs="Calibri"/>
          <w:kern w:val="0"/>
          <w:sz w:val="32"/>
          <w:szCs w:val="32"/>
          <w:lang w:val="en-US"/>
          <w14:ligatures w14:val="none"/>
        </w:rPr>
        <w:t>-</w:t>
      </w:r>
      <w:r w:rsidRPr="000E19ED">
        <w:rPr>
          <w:rFonts w:ascii="Calibri" w:eastAsia="PMingLiU" w:hAnsi="Calibri" w:cs="Calibri"/>
          <w:kern w:val="0"/>
          <w:sz w:val="32"/>
          <w:szCs w:val="32"/>
          <w:lang w:val="en-US"/>
          <w14:ligatures w14:val="none"/>
        </w:rPr>
        <w:t>Is it KIND? Would you feel good reading it</w:t>
      </w:r>
      <w:r>
        <w:rPr>
          <w:rFonts w:ascii="Calibri" w:eastAsia="PMingLiU" w:hAnsi="Calibri" w:cs="Calibri"/>
          <w:kern w:val="0"/>
          <w:sz w:val="32"/>
          <w:szCs w:val="32"/>
          <w:lang w:val="en-US"/>
          <w14:ligatures w14:val="none"/>
        </w:rPr>
        <w:t>,</w:t>
      </w:r>
      <w:r w:rsidRPr="000E19ED">
        <w:rPr>
          <w:rFonts w:ascii="Calibri" w:eastAsia="PMingLiU" w:hAnsi="Calibri" w:cs="Calibri"/>
          <w:kern w:val="0"/>
          <w:sz w:val="32"/>
          <w:szCs w:val="32"/>
          <w:lang w:val="en-US"/>
          <w14:ligatures w14:val="none"/>
        </w:rPr>
        <w:t xml:space="preserve"> or is it meant to hurt someone?</w:t>
      </w:r>
    </w:p>
    <w:p w14:paraId="2DEB8AF3" w14:textId="77777777" w:rsidR="000E19ED" w:rsidRDefault="000E19ED" w:rsidP="000E19ED">
      <w:pPr>
        <w:spacing w:after="0" w:line="240" w:lineRule="auto"/>
        <w:rPr>
          <w:rFonts w:ascii="Calibri" w:eastAsia="PMingLiU" w:hAnsi="Calibri" w:cs="Calibri"/>
          <w:kern w:val="0"/>
          <w:sz w:val="32"/>
          <w:szCs w:val="32"/>
          <w:lang w:val="en-US"/>
          <w14:ligatures w14:val="none"/>
        </w:rPr>
      </w:pPr>
    </w:p>
    <w:p w14:paraId="323FBCD5" w14:textId="2F59B8EF" w:rsidR="000E19ED" w:rsidRPr="000E19ED" w:rsidRDefault="000E19ED" w:rsidP="000E19ED">
      <w:pPr>
        <w:spacing w:after="0" w:line="240" w:lineRule="auto"/>
        <w:rPr>
          <w:rFonts w:ascii="Calibri" w:eastAsia="PMingLiU" w:hAnsi="Calibri" w:cs="Calibri"/>
          <w:b/>
          <w:bCs/>
          <w:kern w:val="0"/>
          <w:sz w:val="32"/>
          <w:szCs w:val="32"/>
          <w:lang w:val="en-US"/>
          <w14:ligatures w14:val="none"/>
        </w:rPr>
      </w:pPr>
      <w:r w:rsidRPr="000E19ED">
        <w:rPr>
          <w:rFonts w:ascii="Calibri" w:eastAsia="PMingLiU" w:hAnsi="Calibri" w:cs="Calibri"/>
          <w:b/>
          <w:bCs/>
          <w:kern w:val="0"/>
          <w:sz w:val="32"/>
          <w:szCs w:val="32"/>
          <w:lang w:val="en-US"/>
          <w14:ligatures w14:val="none"/>
        </w:rPr>
        <w:t>P</w:t>
      </w:r>
      <w:r>
        <w:rPr>
          <w:rFonts w:ascii="Calibri" w:eastAsia="PMingLiU" w:hAnsi="Calibri" w:cs="Calibri"/>
          <w:b/>
          <w:bCs/>
          <w:kern w:val="0"/>
          <w:sz w:val="32"/>
          <w:szCs w:val="32"/>
          <w:lang w:val="en-US"/>
          <w14:ligatures w14:val="none"/>
        </w:rPr>
        <w:t>ortlaoise Rugby Club</w:t>
      </w:r>
      <w:r w:rsidRPr="000E19ED">
        <w:rPr>
          <w:rFonts w:ascii="Calibri" w:eastAsia="PMingLiU" w:hAnsi="Calibri" w:cs="Calibri"/>
          <w:b/>
          <w:bCs/>
          <w:kern w:val="0"/>
          <w:sz w:val="32"/>
          <w:szCs w:val="32"/>
          <w:lang w:val="en-US"/>
          <w14:ligatures w14:val="none"/>
        </w:rPr>
        <w:t xml:space="preserve"> will not tolerate bullying of any kind. </w:t>
      </w:r>
    </w:p>
    <w:p w14:paraId="12BF6619" w14:textId="77777777" w:rsidR="000E19ED" w:rsidRPr="000E19ED" w:rsidRDefault="000E19ED" w:rsidP="000E19ED">
      <w:pPr>
        <w:spacing w:after="0" w:line="240" w:lineRule="auto"/>
        <w:rPr>
          <w:rFonts w:ascii="Calibri" w:eastAsia="PMingLiU" w:hAnsi="Calibri" w:cs="Calibri"/>
          <w:kern w:val="0"/>
          <w:sz w:val="32"/>
          <w:szCs w:val="32"/>
          <w:lang w:val="en-US"/>
          <w14:ligatures w14:val="none"/>
        </w:rPr>
      </w:pPr>
    </w:p>
    <w:p w14:paraId="60E0A9FE" w14:textId="77777777" w:rsidR="00513092" w:rsidRDefault="00513092"/>
    <w:sectPr w:rsidR="00513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7AE"/>
    <w:multiLevelType w:val="hybridMultilevel"/>
    <w:tmpl w:val="B56A5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0E21C0"/>
    <w:multiLevelType w:val="hybridMultilevel"/>
    <w:tmpl w:val="DA162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46679654">
    <w:abstractNumId w:val="0"/>
  </w:num>
  <w:num w:numId="2" w16cid:durableId="1196967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ED"/>
    <w:rsid w:val="000E19ED"/>
    <w:rsid w:val="0023005B"/>
    <w:rsid w:val="00513092"/>
    <w:rsid w:val="00D225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5F82B"/>
  <w15:chartTrackingRefBased/>
  <w15:docId w15:val="{E57D973A-2567-4E7A-9E36-149B39AA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463</Words>
  <Characters>2495</Characters>
  <Application>Microsoft Office Word</Application>
  <DocSecurity>0</DocSecurity>
  <Lines>89</Lines>
  <Paragraphs>41</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Reilly</dc:creator>
  <cp:keywords/>
  <dc:description/>
  <cp:lastModifiedBy>Aoife Reilly</cp:lastModifiedBy>
  <cp:revision>2</cp:revision>
  <dcterms:created xsi:type="dcterms:W3CDTF">2023-11-05T19:10:00Z</dcterms:created>
  <dcterms:modified xsi:type="dcterms:W3CDTF">2023-11-05T19:18:00Z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4c5c831a-51d3-4c01-98a2-c291160ef703</vt:lpwstr>
  </property>
</Properties>
</file>